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BEA0" w14:textId="2F97D005" w:rsidR="00D16DE9" w:rsidRDefault="00D16DE9" w:rsidP="00D16DE9">
      <w:pPr>
        <w:spacing w:line="360" w:lineRule="auto"/>
        <w:ind w:firstLine="709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28 избирательный округ</w:t>
      </w:r>
    </w:p>
    <w:p w14:paraId="6024C5AF" w14:textId="6A6ED643" w:rsidR="00D16DE9" w:rsidRDefault="008B0E32" w:rsidP="00D16DE9">
      <w:pPr>
        <w:spacing w:line="360" w:lineRule="auto"/>
        <w:ind w:firstLine="709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Депутат </w:t>
      </w:r>
      <w:proofErr w:type="spellStart"/>
      <w:r w:rsidR="00D16DE9">
        <w:rPr>
          <w:spacing w:val="0"/>
          <w:kern w:val="0"/>
          <w:sz w:val="28"/>
          <w:szCs w:val="28"/>
        </w:rPr>
        <w:t>Стекачев</w:t>
      </w:r>
      <w:proofErr w:type="spellEnd"/>
      <w:r w:rsidR="00D16DE9">
        <w:rPr>
          <w:spacing w:val="0"/>
          <w:kern w:val="0"/>
          <w:sz w:val="28"/>
          <w:szCs w:val="28"/>
        </w:rPr>
        <w:t xml:space="preserve"> Е.Ю.</w:t>
      </w:r>
    </w:p>
    <w:p w14:paraId="6FA9E9B5" w14:textId="49E22A94" w:rsidR="00D16DE9" w:rsidRPr="00662E6A" w:rsidRDefault="00D16DE9" w:rsidP="00D16DE9">
      <w:pPr>
        <w:spacing w:line="360" w:lineRule="auto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В </w:t>
      </w:r>
      <w:r w:rsidRPr="00662E6A">
        <w:rPr>
          <w:spacing w:val="0"/>
          <w:kern w:val="0"/>
          <w:sz w:val="28"/>
          <w:szCs w:val="28"/>
        </w:rPr>
        <w:t>2023 год</w:t>
      </w:r>
      <w:r w:rsidR="000255C4">
        <w:rPr>
          <w:spacing w:val="0"/>
          <w:kern w:val="0"/>
          <w:sz w:val="28"/>
          <w:szCs w:val="28"/>
        </w:rPr>
        <w:t>у</w:t>
      </w:r>
      <w:r w:rsidRPr="00662E6A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все коллективные</w:t>
      </w:r>
      <w:r w:rsidRPr="00662E6A">
        <w:rPr>
          <w:spacing w:val="0"/>
          <w:kern w:val="0"/>
          <w:sz w:val="28"/>
          <w:szCs w:val="28"/>
        </w:rPr>
        <w:t xml:space="preserve"> и личные обращения граждан в общественной приемной депутата, обращения общественных и ветеранских организаций</w:t>
      </w:r>
      <w:r>
        <w:rPr>
          <w:spacing w:val="0"/>
          <w:kern w:val="0"/>
          <w:sz w:val="28"/>
          <w:szCs w:val="28"/>
        </w:rPr>
        <w:t xml:space="preserve"> рассмотрены, </w:t>
      </w:r>
      <w:r w:rsidRPr="00662E6A">
        <w:rPr>
          <w:spacing w:val="0"/>
          <w:kern w:val="0"/>
          <w:sz w:val="28"/>
          <w:szCs w:val="28"/>
        </w:rPr>
        <w:t xml:space="preserve">даны консультации или направлены депутатские запросы. Проведены выездные проверки по обращениям граждан по вопросам </w:t>
      </w:r>
      <w:r w:rsidR="0065282D">
        <w:rPr>
          <w:spacing w:val="0"/>
          <w:kern w:val="0"/>
          <w:sz w:val="28"/>
          <w:szCs w:val="28"/>
        </w:rPr>
        <w:t xml:space="preserve">коммунальных служб </w:t>
      </w:r>
      <w:r>
        <w:rPr>
          <w:spacing w:val="0"/>
          <w:kern w:val="0"/>
          <w:sz w:val="28"/>
          <w:szCs w:val="28"/>
        </w:rPr>
        <w:t>в зимний период (уборка лестниц, придомовых территорий)</w:t>
      </w:r>
      <w:r w:rsidRPr="00662E6A">
        <w:rPr>
          <w:spacing w:val="0"/>
          <w:kern w:val="0"/>
          <w:sz w:val="28"/>
          <w:szCs w:val="28"/>
        </w:rPr>
        <w:t>, несанкционированной застройки, работе подрядных организаций и работе коммунальных служб.</w:t>
      </w:r>
    </w:p>
    <w:p w14:paraId="6477AC14" w14:textId="3B1B2301" w:rsidR="00D16DE9" w:rsidRPr="008B0E32" w:rsidRDefault="00D16DE9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 w:rsidRPr="008B0E32">
        <w:rPr>
          <w:spacing w:val="0"/>
          <w:kern w:val="0"/>
          <w:sz w:val="28"/>
          <w:szCs w:val="28"/>
        </w:rPr>
        <w:t xml:space="preserve">Вопросы по благоустройству округа осуществляются через тесное сотрудничество с ТОС «Университетский» и Комитетом по управлению Свердловским округом администрации города Иркутска – ремонт придомовых </w:t>
      </w:r>
      <w:r w:rsidRPr="008B0E32">
        <w:rPr>
          <w:bCs/>
          <w:spacing w:val="0"/>
          <w:kern w:val="0"/>
          <w:sz w:val="28"/>
          <w:szCs w:val="28"/>
        </w:rPr>
        <w:t>территории</w:t>
      </w:r>
      <w:r w:rsidRPr="008B0E32">
        <w:rPr>
          <w:spacing w:val="0"/>
          <w:kern w:val="0"/>
          <w:sz w:val="28"/>
          <w:szCs w:val="28"/>
        </w:rPr>
        <w:t xml:space="preserve">, включая строительство спортивных и детских площадок, завоз песка и земли, установка скамеек, озеленение. </w:t>
      </w:r>
      <w:r w:rsidRPr="008B0E32">
        <w:rPr>
          <w:bCs/>
          <w:spacing w:val="0"/>
          <w:kern w:val="0"/>
          <w:sz w:val="28"/>
          <w:szCs w:val="28"/>
        </w:rPr>
        <w:t xml:space="preserve">Обращения граждан по данным вопросам рассматриваются на совместном заседании совета ТОС, с приглашением старших по домам, активных граждан и заявителей. </w:t>
      </w:r>
    </w:p>
    <w:p w14:paraId="5A439990" w14:textId="03B10129" w:rsidR="000255C4" w:rsidRDefault="00D16DE9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 w:rsidRPr="00662E6A">
        <w:rPr>
          <w:bCs/>
          <w:spacing w:val="0"/>
          <w:kern w:val="0"/>
          <w:sz w:val="28"/>
          <w:szCs w:val="28"/>
        </w:rPr>
        <w:t xml:space="preserve">В отчетном периоде </w:t>
      </w:r>
      <w:r w:rsidR="0065282D">
        <w:rPr>
          <w:bCs/>
          <w:spacing w:val="0"/>
          <w:kern w:val="0"/>
          <w:sz w:val="28"/>
          <w:szCs w:val="28"/>
        </w:rPr>
        <w:t>с комитетом по управлению Свердловским округом города Иркутска, Комитетом городского обустройства</w:t>
      </w:r>
      <w:r w:rsidR="00F17BF4">
        <w:rPr>
          <w:bCs/>
          <w:spacing w:val="0"/>
          <w:kern w:val="0"/>
          <w:sz w:val="28"/>
          <w:szCs w:val="28"/>
        </w:rPr>
        <w:t xml:space="preserve">, активными жителями микрорайонов Университетский </w:t>
      </w:r>
      <w:r w:rsidR="008B0E32">
        <w:rPr>
          <w:bCs/>
          <w:spacing w:val="0"/>
          <w:kern w:val="0"/>
          <w:sz w:val="28"/>
          <w:szCs w:val="28"/>
        </w:rPr>
        <w:t>Академгородок проводилась</w:t>
      </w:r>
      <w:r w:rsidR="0065282D">
        <w:rPr>
          <w:bCs/>
          <w:spacing w:val="0"/>
          <w:kern w:val="0"/>
          <w:sz w:val="28"/>
          <w:szCs w:val="28"/>
        </w:rPr>
        <w:t xml:space="preserve"> </w:t>
      </w:r>
      <w:r w:rsidR="00F17BF4">
        <w:rPr>
          <w:bCs/>
          <w:spacing w:val="0"/>
          <w:kern w:val="0"/>
          <w:sz w:val="28"/>
          <w:szCs w:val="28"/>
        </w:rPr>
        <w:t>совместная работа по проектирования благоустройства территории округа. Жители округа активно включились в составление плана благоустройства</w:t>
      </w:r>
      <w:r w:rsidR="00E74687">
        <w:rPr>
          <w:bCs/>
          <w:spacing w:val="0"/>
          <w:kern w:val="0"/>
          <w:sz w:val="28"/>
          <w:szCs w:val="28"/>
        </w:rPr>
        <w:t xml:space="preserve"> и обустройства детских и спортивных площадок</w:t>
      </w:r>
      <w:r w:rsidR="00F17BF4">
        <w:rPr>
          <w:bCs/>
          <w:spacing w:val="0"/>
          <w:kern w:val="0"/>
          <w:sz w:val="28"/>
          <w:szCs w:val="28"/>
        </w:rPr>
        <w:t xml:space="preserve">, все предложения были учтены. </w:t>
      </w:r>
      <w:r w:rsidR="000255C4" w:rsidRPr="000255C4">
        <w:rPr>
          <w:b/>
          <w:bCs/>
          <w:spacing w:val="0"/>
          <w:kern w:val="0"/>
          <w:sz w:val="28"/>
          <w:szCs w:val="28"/>
        </w:rPr>
        <w:t>Отремонтированы следующие придомовые территории</w:t>
      </w:r>
      <w:r w:rsidR="000255C4">
        <w:rPr>
          <w:bCs/>
          <w:spacing w:val="0"/>
          <w:kern w:val="0"/>
          <w:sz w:val="28"/>
          <w:szCs w:val="28"/>
        </w:rPr>
        <w:t>:</w:t>
      </w:r>
    </w:p>
    <w:p w14:paraId="565E37FA" w14:textId="492E1CB6" w:rsidR="000255C4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- </w:t>
      </w:r>
      <w:r w:rsidR="000255C4">
        <w:rPr>
          <w:bCs/>
          <w:spacing w:val="0"/>
          <w:kern w:val="0"/>
          <w:sz w:val="28"/>
          <w:szCs w:val="28"/>
        </w:rPr>
        <w:t>Произведено комплексное</w:t>
      </w:r>
      <w:r w:rsidR="00F17BF4">
        <w:rPr>
          <w:bCs/>
          <w:spacing w:val="0"/>
          <w:kern w:val="0"/>
          <w:sz w:val="28"/>
          <w:szCs w:val="28"/>
        </w:rPr>
        <w:t xml:space="preserve"> благоустройство придомовой территории по адрес</w:t>
      </w:r>
      <w:r w:rsidR="000255C4">
        <w:rPr>
          <w:bCs/>
          <w:spacing w:val="0"/>
          <w:kern w:val="0"/>
          <w:sz w:val="28"/>
          <w:szCs w:val="28"/>
        </w:rPr>
        <w:t>у</w:t>
      </w:r>
      <w:r w:rsidR="00F17BF4">
        <w:rPr>
          <w:bCs/>
          <w:spacing w:val="0"/>
          <w:kern w:val="0"/>
          <w:sz w:val="28"/>
          <w:szCs w:val="28"/>
        </w:rPr>
        <w:t xml:space="preserve"> Университетский, 95</w:t>
      </w:r>
      <w:r w:rsidR="000255C4">
        <w:rPr>
          <w:bCs/>
          <w:spacing w:val="0"/>
          <w:kern w:val="0"/>
          <w:sz w:val="28"/>
          <w:szCs w:val="28"/>
        </w:rPr>
        <w:t xml:space="preserve"> </w:t>
      </w:r>
      <w:r>
        <w:rPr>
          <w:bCs/>
          <w:spacing w:val="0"/>
          <w:kern w:val="0"/>
          <w:sz w:val="28"/>
          <w:szCs w:val="28"/>
        </w:rPr>
        <w:t>О</w:t>
      </w:r>
      <w:r w:rsidR="000255C4">
        <w:rPr>
          <w:bCs/>
          <w:spacing w:val="0"/>
          <w:kern w:val="0"/>
          <w:sz w:val="28"/>
          <w:szCs w:val="28"/>
        </w:rPr>
        <w:t xml:space="preserve">тремонтирована дорога, тротуары, лестница, благоустроена парковка. Установлена новая детская площадка с </w:t>
      </w:r>
      <w:proofErr w:type="spellStart"/>
      <w:r w:rsidR="000255C4">
        <w:rPr>
          <w:bCs/>
          <w:spacing w:val="0"/>
          <w:kern w:val="0"/>
          <w:sz w:val="28"/>
          <w:szCs w:val="28"/>
        </w:rPr>
        <w:t>резинополом</w:t>
      </w:r>
      <w:proofErr w:type="spellEnd"/>
      <w:r w:rsidR="000255C4">
        <w:rPr>
          <w:bCs/>
          <w:spacing w:val="0"/>
          <w:kern w:val="0"/>
          <w:sz w:val="28"/>
          <w:szCs w:val="28"/>
        </w:rPr>
        <w:t>, тренажерами для взрослых и игровыми снарядами для детей, лавочки с навесами, урны. Произведено озеленение – высажены деревья, кустарники.</w:t>
      </w:r>
    </w:p>
    <w:p w14:paraId="5C5CDC26" w14:textId="09103B7A" w:rsidR="000255C4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0255C4">
        <w:rPr>
          <w:bCs/>
          <w:spacing w:val="0"/>
          <w:kern w:val="0"/>
          <w:sz w:val="28"/>
          <w:szCs w:val="28"/>
        </w:rPr>
        <w:t xml:space="preserve"> Произведено благоустройство придомовой территории по адресу </w:t>
      </w:r>
      <w:r w:rsidR="00F17BF4">
        <w:rPr>
          <w:bCs/>
          <w:spacing w:val="0"/>
          <w:kern w:val="0"/>
          <w:sz w:val="28"/>
          <w:szCs w:val="28"/>
        </w:rPr>
        <w:t xml:space="preserve">Университетский, </w:t>
      </w:r>
      <w:r w:rsidR="000255C4">
        <w:rPr>
          <w:bCs/>
          <w:spacing w:val="0"/>
          <w:kern w:val="0"/>
          <w:sz w:val="28"/>
          <w:szCs w:val="28"/>
        </w:rPr>
        <w:t>76-</w:t>
      </w:r>
      <w:r w:rsidR="00F17BF4">
        <w:rPr>
          <w:bCs/>
          <w:spacing w:val="0"/>
          <w:kern w:val="0"/>
          <w:sz w:val="28"/>
          <w:szCs w:val="28"/>
        </w:rPr>
        <w:t xml:space="preserve">77д </w:t>
      </w:r>
      <w:r w:rsidR="000255C4">
        <w:rPr>
          <w:bCs/>
          <w:spacing w:val="0"/>
          <w:kern w:val="0"/>
          <w:sz w:val="28"/>
          <w:szCs w:val="28"/>
        </w:rPr>
        <w:t xml:space="preserve">(тротуары, парковка); </w:t>
      </w:r>
    </w:p>
    <w:p w14:paraId="2EF93E50" w14:textId="4EC66420" w:rsidR="000255C4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lastRenderedPageBreak/>
        <w:t>-</w:t>
      </w:r>
      <w:r w:rsidR="000255C4">
        <w:rPr>
          <w:bCs/>
          <w:spacing w:val="0"/>
          <w:kern w:val="0"/>
          <w:sz w:val="28"/>
          <w:szCs w:val="28"/>
        </w:rPr>
        <w:t xml:space="preserve">Произведен ремонт дороги по адресу </w:t>
      </w:r>
      <w:r w:rsidR="00F17BF4">
        <w:rPr>
          <w:bCs/>
          <w:spacing w:val="0"/>
          <w:kern w:val="0"/>
          <w:sz w:val="28"/>
          <w:szCs w:val="28"/>
        </w:rPr>
        <w:t>Университетский</w:t>
      </w:r>
      <w:r w:rsidR="000255C4">
        <w:rPr>
          <w:bCs/>
          <w:spacing w:val="0"/>
          <w:kern w:val="0"/>
          <w:sz w:val="28"/>
          <w:szCs w:val="28"/>
        </w:rPr>
        <w:t>,</w:t>
      </w:r>
      <w:r w:rsidR="00F17BF4">
        <w:rPr>
          <w:bCs/>
          <w:spacing w:val="0"/>
          <w:kern w:val="0"/>
          <w:sz w:val="28"/>
          <w:szCs w:val="28"/>
        </w:rPr>
        <w:t xml:space="preserve"> 18</w:t>
      </w:r>
      <w:r w:rsidR="000255C4">
        <w:rPr>
          <w:bCs/>
          <w:spacing w:val="0"/>
          <w:kern w:val="0"/>
          <w:sz w:val="28"/>
          <w:szCs w:val="28"/>
        </w:rPr>
        <w:t>;</w:t>
      </w:r>
    </w:p>
    <w:p w14:paraId="62DF9F2E" w14:textId="2BFC114B" w:rsidR="000255C4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0255C4">
        <w:rPr>
          <w:bCs/>
          <w:spacing w:val="0"/>
          <w:kern w:val="0"/>
          <w:sz w:val="28"/>
          <w:szCs w:val="28"/>
        </w:rPr>
        <w:t>Произведено благоустройство придомовой территории и дорога по адресу:</w:t>
      </w:r>
      <w:r w:rsidR="00F17BF4">
        <w:rPr>
          <w:bCs/>
          <w:spacing w:val="0"/>
          <w:kern w:val="0"/>
          <w:sz w:val="28"/>
          <w:szCs w:val="28"/>
        </w:rPr>
        <w:t xml:space="preserve"> Лермонтова 275А.  </w:t>
      </w:r>
    </w:p>
    <w:p w14:paraId="1730FC77" w14:textId="003032C8" w:rsidR="000255C4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0255C4">
        <w:rPr>
          <w:bCs/>
          <w:spacing w:val="0"/>
          <w:kern w:val="0"/>
          <w:sz w:val="28"/>
          <w:szCs w:val="28"/>
        </w:rPr>
        <w:t>Отремонтирована придомовая территория по адресу Университетский, 97 (арка, дорога, тротуар).</w:t>
      </w:r>
    </w:p>
    <w:p w14:paraId="5E1167AF" w14:textId="5418CF8A" w:rsidR="00D16DE9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0255C4">
        <w:rPr>
          <w:bCs/>
          <w:spacing w:val="0"/>
          <w:kern w:val="0"/>
          <w:sz w:val="28"/>
          <w:szCs w:val="28"/>
        </w:rPr>
        <w:t xml:space="preserve"> Отремонтированы подъезды к аркам по адресу Университетский 83. </w:t>
      </w:r>
    </w:p>
    <w:p w14:paraId="209748E7" w14:textId="56DEB368" w:rsidR="00181B42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181B42">
        <w:rPr>
          <w:bCs/>
          <w:spacing w:val="0"/>
          <w:kern w:val="0"/>
          <w:sz w:val="28"/>
          <w:szCs w:val="28"/>
        </w:rPr>
        <w:t xml:space="preserve">Проведен 1 этап реконструкции детской площадки по адресу Университетский, 7 (демонтированы старые снаряды, выполнен ремонт </w:t>
      </w:r>
      <w:proofErr w:type="spellStart"/>
      <w:r w:rsidR="00181B42">
        <w:rPr>
          <w:bCs/>
          <w:spacing w:val="0"/>
          <w:kern w:val="0"/>
          <w:sz w:val="28"/>
          <w:szCs w:val="28"/>
        </w:rPr>
        <w:t>ливневки</w:t>
      </w:r>
      <w:proofErr w:type="spellEnd"/>
      <w:r w:rsidR="00181B42">
        <w:rPr>
          <w:bCs/>
          <w:spacing w:val="0"/>
          <w:kern w:val="0"/>
          <w:sz w:val="28"/>
          <w:szCs w:val="28"/>
        </w:rPr>
        <w:t xml:space="preserve">, обустроен тротуар). В 2024 году будет установлено новое оборудование, ограждение. </w:t>
      </w:r>
    </w:p>
    <w:p w14:paraId="28B3A6DB" w14:textId="6C5CF8FF" w:rsidR="00181B42" w:rsidRPr="00662E6A" w:rsidRDefault="00B97C4D" w:rsidP="008B0E32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-</w:t>
      </w:r>
      <w:r w:rsidR="00181B42">
        <w:rPr>
          <w:bCs/>
          <w:spacing w:val="0"/>
          <w:kern w:val="0"/>
          <w:sz w:val="28"/>
          <w:szCs w:val="28"/>
        </w:rPr>
        <w:t xml:space="preserve">Выделены средства из депутатского фонда для обеспечения дополнительным оборудованием МБУК г. Иркутска «Гуманитарный центр-библиотека имени семьи Полевых». </w:t>
      </w:r>
      <w:r>
        <w:rPr>
          <w:bCs/>
          <w:spacing w:val="0"/>
          <w:kern w:val="0"/>
          <w:sz w:val="28"/>
          <w:szCs w:val="28"/>
        </w:rPr>
        <w:t>Досуговый отдел центра, занимающийся кружковой работой, получил новые компьютеры.</w:t>
      </w:r>
    </w:p>
    <w:p w14:paraId="5CC39E68" w14:textId="35C6B5E2" w:rsidR="00D16DE9" w:rsidRDefault="00D16DE9" w:rsidP="00F17BF4">
      <w:pPr>
        <w:spacing w:line="360" w:lineRule="auto"/>
        <w:ind w:firstLine="567"/>
        <w:jc w:val="both"/>
        <w:rPr>
          <w:bCs/>
          <w:spacing w:val="0"/>
          <w:kern w:val="0"/>
          <w:sz w:val="28"/>
          <w:szCs w:val="28"/>
        </w:rPr>
      </w:pPr>
      <w:r w:rsidRPr="00662E6A">
        <w:rPr>
          <w:bCs/>
          <w:spacing w:val="0"/>
          <w:kern w:val="0"/>
          <w:sz w:val="28"/>
          <w:szCs w:val="28"/>
        </w:rPr>
        <w:t xml:space="preserve">Проведены выездные совещания с администрацией г. Иркутска по вопросу </w:t>
      </w:r>
      <w:r w:rsidR="00F17BF4">
        <w:rPr>
          <w:bCs/>
          <w:spacing w:val="0"/>
          <w:kern w:val="0"/>
          <w:sz w:val="28"/>
          <w:szCs w:val="28"/>
        </w:rPr>
        <w:t xml:space="preserve">устранения замечаний по </w:t>
      </w:r>
      <w:r w:rsidRPr="00662E6A">
        <w:rPr>
          <w:bCs/>
          <w:spacing w:val="0"/>
          <w:kern w:val="0"/>
          <w:sz w:val="28"/>
          <w:szCs w:val="28"/>
        </w:rPr>
        <w:t>благоустройств</w:t>
      </w:r>
      <w:r w:rsidR="00F17BF4">
        <w:rPr>
          <w:bCs/>
          <w:spacing w:val="0"/>
          <w:kern w:val="0"/>
          <w:sz w:val="28"/>
          <w:szCs w:val="28"/>
        </w:rPr>
        <w:t>у</w:t>
      </w:r>
      <w:r w:rsidRPr="00662E6A">
        <w:rPr>
          <w:bCs/>
          <w:spacing w:val="0"/>
          <w:kern w:val="0"/>
          <w:sz w:val="28"/>
          <w:szCs w:val="28"/>
        </w:rPr>
        <w:t xml:space="preserve"> и реконструкции о</w:t>
      </w:r>
      <w:r w:rsidR="002E21C7">
        <w:rPr>
          <w:bCs/>
          <w:spacing w:val="0"/>
          <w:kern w:val="0"/>
          <w:sz w:val="28"/>
          <w:szCs w:val="28"/>
        </w:rPr>
        <w:t>кружной</w:t>
      </w:r>
      <w:r w:rsidRPr="00662E6A">
        <w:rPr>
          <w:bCs/>
          <w:spacing w:val="0"/>
          <w:kern w:val="0"/>
          <w:sz w:val="28"/>
          <w:szCs w:val="28"/>
        </w:rPr>
        <w:t xml:space="preserve"> дороги в микрорайоне Университетский, подготовлены запросы в администрацию города Иркутска</w:t>
      </w:r>
      <w:r w:rsidR="00F17BF4">
        <w:rPr>
          <w:bCs/>
          <w:spacing w:val="0"/>
          <w:kern w:val="0"/>
          <w:sz w:val="28"/>
          <w:szCs w:val="28"/>
        </w:rPr>
        <w:t>.</w:t>
      </w:r>
      <w:r w:rsidRPr="00662E6A">
        <w:rPr>
          <w:bCs/>
          <w:spacing w:val="0"/>
          <w:kern w:val="0"/>
          <w:sz w:val="28"/>
          <w:szCs w:val="28"/>
        </w:rPr>
        <w:t xml:space="preserve"> </w:t>
      </w:r>
      <w:r w:rsidR="002E21C7">
        <w:rPr>
          <w:bCs/>
          <w:spacing w:val="0"/>
          <w:kern w:val="0"/>
          <w:sz w:val="28"/>
          <w:szCs w:val="28"/>
        </w:rPr>
        <w:t>Проведен мониторинг по организации нового маршрута общественного транспорта.</w:t>
      </w:r>
      <w:r w:rsidR="000A313A">
        <w:rPr>
          <w:bCs/>
          <w:spacing w:val="0"/>
          <w:kern w:val="0"/>
          <w:sz w:val="28"/>
          <w:szCs w:val="28"/>
        </w:rPr>
        <w:t xml:space="preserve"> С декабря начал работу</w:t>
      </w:r>
      <w:r w:rsidR="00181B42">
        <w:rPr>
          <w:bCs/>
          <w:spacing w:val="0"/>
          <w:kern w:val="0"/>
          <w:sz w:val="28"/>
          <w:szCs w:val="28"/>
        </w:rPr>
        <w:t xml:space="preserve"> в тестовый муниципальный маршрут</w:t>
      </w:r>
      <w:r w:rsidR="000A313A">
        <w:rPr>
          <w:bCs/>
          <w:spacing w:val="0"/>
          <w:kern w:val="0"/>
          <w:sz w:val="28"/>
          <w:szCs w:val="28"/>
        </w:rPr>
        <w:t xml:space="preserve"> № 61 (Ц. Рынок-Университетский по окружной дороге). По отзывам жителей маршрут </w:t>
      </w:r>
      <w:r w:rsidR="00B97C4D">
        <w:rPr>
          <w:bCs/>
          <w:spacing w:val="0"/>
          <w:kern w:val="0"/>
          <w:sz w:val="28"/>
          <w:szCs w:val="28"/>
        </w:rPr>
        <w:t>актуален</w:t>
      </w:r>
      <w:bookmarkStart w:id="0" w:name="_GoBack"/>
      <w:bookmarkEnd w:id="0"/>
      <w:r w:rsidR="00B97C4D">
        <w:rPr>
          <w:bCs/>
          <w:spacing w:val="0"/>
          <w:kern w:val="0"/>
          <w:sz w:val="28"/>
          <w:szCs w:val="28"/>
        </w:rPr>
        <w:t xml:space="preserve"> как для жителей микрорайона Университетский, так и для ребят, занимающихся спортом на крытом ледовом катке «Иркутск».  </w:t>
      </w:r>
    </w:p>
    <w:p w14:paraId="67CB6E2F" w14:textId="38E998CE" w:rsidR="00D16DE9" w:rsidRDefault="00D16DE9" w:rsidP="00D16DE9">
      <w:pPr>
        <w:spacing w:line="360" w:lineRule="auto"/>
        <w:ind w:firstLine="851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662E6A">
        <w:rPr>
          <w:spacing w:val="0"/>
          <w:kern w:val="0"/>
          <w:sz w:val="28"/>
          <w:szCs w:val="28"/>
        </w:rPr>
        <w:t>Проводится контроль за соблюдением санитарных норм – остановок общественного транспорта, пешеходного перехода, сельскохозяйственного рынка, Сквера у Фонтана.</w:t>
      </w:r>
      <w:r w:rsidRPr="00662E6A">
        <w:rPr>
          <w:rFonts w:eastAsia="Calibri"/>
          <w:spacing w:val="0"/>
          <w:kern w:val="0"/>
          <w:sz w:val="28"/>
          <w:szCs w:val="28"/>
          <w:lang w:eastAsia="en-US"/>
        </w:rPr>
        <w:t xml:space="preserve"> Проводится постоянный мониторинг по своевременной санитарной очистке и уборке снега на территории избирательного округа. По результатам обращений граждан проведены выездные совещания с КГО, представителями подрядных организаций и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комитетом по управлению Свердловским округом города Иркутска</w:t>
      </w:r>
      <w:r w:rsidRPr="00662E6A">
        <w:rPr>
          <w:rFonts w:eastAsia="Calibri"/>
          <w:spacing w:val="0"/>
          <w:kern w:val="0"/>
          <w:sz w:val="28"/>
          <w:szCs w:val="28"/>
          <w:lang w:eastAsia="en-US"/>
        </w:rPr>
        <w:t xml:space="preserve">. </w:t>
      </w:r>
    </w:p>
    <w:p w14:paraId="7497E762" w14:textId="38D676D5" w:rsidR="00D65862" w:rsidRPr="00662E6A" w:rsidRDefault="00D65862" w:rsidP="00D16DE9">
      <w:pPr>
        <w:spacing w:line="360" w:lineRule="auto"/>
        <w:ind w:firstLine="851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lastRenderedPageBreak/>
        <w:t xml:space="preserve">В апреле в рамках месячника по санитарной уборке организованы субботники в микрорайоне Университетский по очистке общественных городских территорий с привлечение студентов ИГУ, активных граждан и школьников. </w:t>
      </w:r>
      <w:r w:rsidR="008B0E32">
        <w:rPr>
          <w:rFonts w:eastAsia="Calibri"/>
          <w:spacing w:val="0"/>
          <w:kern w:val="0"/>
          <w:sz w:val="28"/>
          <w:szCs w:val="28"/>
          <w:lang w:eastAsia="en-US"/>
        </w:rPr>
        <w:t>Вывезено 200 мешков мусора.</w:t>
      </w:r>
    </w:p>
    <w:p w14:paraId="064DD8DE" w14:textId="25809550" w:rsidR="00D16DE9" w:rsidRDefault="00F17BF4" w:rsidP="00D16DE9">
      <w:pPr>
        <w:spacing w:line="360" w:lineRule="auto"/>
        <w:ind w:firstLine="567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spacing w:val="0"/>
          <w:kern w:val="0"/>
          <w:sz w:val="28"/>
          <w:szCs w:val="28"/>
        </w:rPr>
        <w:t xml:space="preserve">Приобретены </w:t>
      </w:r>
      <w:r w:rsidR="00D16DE9" w:rsidRPr="00662E6A">
        <w:rPr>
          <w:spacing w:val="0"/>
          <w:kern w:val="0"/>
          <w:sz w:val="28"/>
          <w:szCs w:val="28"/>
        </w:rPr>
        <w:t>подарк</w:t>
      </w:r>
      <w:r w:rsidR="00D65862">
        <w:rPr>
          <w:spacing w:val="0"/>
          <w:kern w:val="0"/>
          <w:sz w:val="28"/>
          <w:szCs w:val="28"/>
        </w:rPr>
        <w:t>и</w:t>
      </w:r>
      <w:r w:rsidR="00D16DE9" w:rsidRPr="00662E6A">
        <w:rPr>
          <w:spacing w:val="0"/>
          <w:kern w:val="0"/>
          <w:sz w:val="28"/>
          <w:szCs w:val="28"/>
        </w:rPr>
        <w:t xml:space="preserve"> для ветеранов на проведение мероприятий ко Дню Победы</w:t>
      </w:r>
      <w:r w:rsidR="00181B42">
        <w:rPr>
          <w:spacing w:val="0"/>
          <w:kern w:val="0"/>
          <w:sz w:val="28"/>
          <w:szCs w:val="28"/>
        </w:rPr>
        <w:t xml:space="preserve"> и к</w:t>
      </w:r>
      <w:r w:rsidR="000A313A">
        <w:rPr>
          <w:spacing w:val="0"/>
          <w:kern w:val="0"/>
          <w:sz w:val="28"/>
          <w:szCs w:val="28"/>
        </w:rPr>
        <w:t xml:space="preserve"> Новому году</w:t>
      </w:r>
      <w:r w:rsidR="00D65862">
        <w:rPr>
          <w:spacing w:val="0"/>
          <w:kern w:val="0"/>
          <w:sz w:val="28"/>
          <w:szCs w:val="28"/>
        </w:rPr>
        <w:t xml:space="preserve"> для</w:t>
      </w:r>
      <w:r w:rsidR="00D16DE9" w:rsidRPr="00662E6A"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="00181B42">
        <w:rPr>
          <w:rFonts w:eastAsia="Calibri"/>
          <w:spacing w:val="0"/>
          <w:kern w:val="0"/>
          <w:sz w:val="28"/>
          <w:szCs w:val="28"/>
          <w:lang w:eastAsia="en-US"/>
        </w:rPr>
        <w:t>С</w:t>
      </w:r>
      <w:r w:rsidR="00D16DE9" w:rsidRPr="00662E6A">
        <w:rPr>
          <w:rFonts w:eastAsia="Calibri"/>
          <w:spacing w:val="0"/>
          <w:kern w:val="0"/>
          <w:sz w:val="28"/>
          <w:szCs w:val="28"/>
          <w:lang w:eastAsia="en-US"/>
        </w:rPr>
        <w:t>овет</w:t>
      </w:r>
      <w:r w:rsidR="00D65862">
        <w:rPr>
          <w:rFonts w:eastAsia="Calibri"/>
          <w:spacing w:val="0"/>
          <w:kern w:val="0"/>
          <w:sz w:val="28"/>
          <w:szCs w:val="28"/>
          <w:lang w:eastAsia="en-US"/>
        </w:rPr>
        <w:t>ов</w:t>
      </w:r>
      <w:r w:rsidR="00D16DE9" w:rsidRPr="00662E6A">
        <w:rPr>
          <w:rFonts w:eastAsia="Calibri"/>
          <w:spacing w:val="0"/>
          <w:kern w:val="0"/>
          <w:sz w:val="28"/>
          <w:szCs w:val="28"/>
          <w:lang w:eastAsia="en-US"/>
        </w:rPr>
        <w:t xml:space="preserve"> ветеранов №9 м-на Университетский и ветеранов №12 Академгородка, </w:t>
      </w:r>
      <w:r w:rsidR="00D16DE9">
        <w:rPr>
          <w:rFonts w:eastAsia="Calibri"/>
          <w:spacing w:val="0"/>
          <w:kern w:val="0"/>
          <w:sz w:val="28"/>
          <w:szCs w:val="28"/>
          <w:lang w:eastAsia="en-US"/>
        </w:rPr>
        <w:t>обществ</w:t>
      </w:r>
      <w:r w:rsidR="00181B42">
        <w:rPr>
          <w:rFonts w:eastAsia="Calibri"/>
          <w:spacing w:val="0"/>
          <w:kern w:val="0"/>
          <w:sz w:val="28"/>
          <w:szCs w:val="28"/>
          <w:lang w:eastAsia="en-US"/>
        </w:rPr>
        <w:t>а</w:t>
      </w:r>
      <w:r w:rsidR="00D16DE9">
        <w:rPr>
          <w:rFonts w:eastAsia="Calibri"/>
          <w:spacing w:val="0"/>
          <w:kern w:val="0"/>
          <w:sz w:val="28"/>
          <w:szCs w:val="28"/>
          <w:lang w:eastAsia="en-US"/>
        </w:rPr>
        <w:t xml:space="preserve"> инвалидов Свердловского округа </w:t>
      </w:r>
      <w:r w:rsidR="00D16DE9" w:rsidRPr="00662E6A">
        <w:rPr>
          <w:rFonts w:eastAsia="Calibri"/>
          <w:spacing w:val="0"/>
          <w:kern w:val="0"/>
          <w:sz w:val="28"/>
          <w:szCs w:val="28"/>
          <w:lang w:eastAsia="en-US"/>
        </w:rPr>
        <w:t>«</w:t>
      </w:r>
      <w:proofErr w:type="spellStart"/>
      <w:r w:rsidR="000A313A">
        <w:rPr>
          <w:rFonts w:eastAsia="Calibri"/>
          <w:spacing w:val="0"/>
          <w:kern w:val="0"/>
          <w:sz w:val="28"/>
          <w:szCs w:val="28"/>
          <w:lang w:eastAsia="en-US"/>
        </w:rPr>
        <w:t>Сибириада</w:t>
      </w:r>
      <w:proofErr w:type="spellEnd"/>
      <w:r w:rsidR="00D16DE9" w:rsidRPr="00662E6A">
        <w:rPr>
          <w:rFonts w:eastAsia="Calibri"/>
          <w:spacing w:val="0"/>
          <w:kern w:val="0"/>
          <w:sz w:val="28"/>
          <w:szCs w:val="28"/>
          <w:lang w:eastAsia="en-US"/>
        </w:rPr>
        <w:t>»</w:t>
      </w:r>
      <w:r w:rsidR="00181B42">
        <w:rPr>
          <w:rFonts w:eastAsia="Calibri"/>
          <w:spacing w:val="0"/>
          <w:kern w:val="0"/>
          <w:sz w:val="28"/>
          <w:szCs w:val="28"/>
          <w:lang w:eastAsia="en-US"/>
        </w:rPr>
        <w:t xml:space="preserve">. Проведен благотворительный новогодний утренник для детей из многодетных семей, 100 ребят получили сладкие подарки.  </w:t>
      </w:r>
    </w:p>
    <w:p w14:paraId="7039281F" w14:textId="77777777" w:rsidR="000A313A" w:rsidRDefault="0076420F" w:rsidP="0076420F">
      <w:pPr>
        <w:spacing w:line="360" w:lineRule="auto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Проведены </w:t>
      </w:r>
      <w:r w:rsidRPr="0076420F">
        <w:rPr>
          <w:spacing w:val="0"/>
          <w:kern w:val="0"/>
          <w:sz w:val="28"/>
          <w:szCs w:val="28"/>
        </w:rPr>
        <w:t xml:space="preserve">конкурсы «Лучший учитель года», «Лучший ученик года» в МАОУ гимназия №2 г. Иркутска, МАОУ СОШ №55 учреждены </w:t>
      </w:r>
      <w:r w:rsidR="008B0E32">
        <w:rPr>
          <w:spacing w:val="0"/>
          <w:kern w:val="0"/>
          <w:sz w:val="28"/>
          <w:szCs w:val="28"/>
        </w:rPr>
        <w:t xml:space="preserve">денежные </w:t>
      </w:r>
      <w:r w:rsidRPr="0076420F">
        <w:rPr>
          <w:spacing w:val="0"/>
          <w:kern w:val="0"/>
          <w:sz w:val="28"/>
          <w:szCs w:val="28"/>
        </w:rPr>
        <w:t xml:space="preserve">премии </w:t>
      </w:r>
      <w:r w:rsidR="008B0E32">
        <w:rPr>
          <w:spacing w:val="0"/>
          <w:kern w:val="0"/>
          <w:sz w:val="28"/>
          <w:szCs w:val="28"/>
        </w:rPr>
        <w:t>для учителей и учащихся.</w:t>
      </w:r>
    </w:p>
    <w:p w14:paraId="3120B6C3" w14:textId="77777777" w:rsidR="008B0E32" w:rsidRPr="0076420F" w:rsidRDefault="008B0E32" w:rsidP="0076420F">
      <w:pPr>
        <w:spacing w:line="360" w:lineRule="auto"/>
        <w:ind w:firstLine="709"/>
        <w:jc w:val="both"/>
        <w:rPr>
          <w:spacing w:val="0"/>
          <w:kern w:val="0"/>
          <w:sz w:val="28"/>
          <w:szCs w:val="28"/>
        </w:rPr>
      </w:pPr>
    </w:p>
    <w:p w14:paraId="50BBD5BD" w14:textId="77777777" w:rsidR="0076420F" w:rsidRPr="00662E6A" w:rsidRDefault="0076420F" w:rsidP="00D16DE9">
      <w:pPr>
        <w:spacing w:line="360" w:lineRule="auto"/>
        <w:ind w:firstLine="567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</w:p>
    <w:p w14:paraId="1D944CD7" w14:textId="77777777" w:rsidR="00D16DE9" w:rsidRDefault="00D16DE9"/>
    <w:sectPr w:rsidR="00D1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23C"/>
    <w:multiLevelType w:val="hybridMultilevel"/>
    <w:tmpl w:val="F6F8541E"/>
    <w:lvl w:ilvl="0" w:tplc="C6041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963528"/>
    <w:multiLevelType w:val="hybridMultilevel"/>
    <w:tmpl w:val="85EE7BD4"/>
    <w:lvl w:ilvl="0" w:tplc="B5E24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47B05"/>
    <w:multiLevelType w:val="hybridMultilevel"/>
    <w:tmpl w:val="5D80588A"/>
    <w:lvl w:ilvl="0" w:tplc="C6041E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05"/>
    <w:rsid w:val="000255C4"/>
    <w:rsid w:val="000A313A"/>
    <w:rsid w:val="00181B42"/>
    <w:rsid w:val="002E21C7"/>
    <w:rsid w:val="00531305"/>
    <w:rsid w:val="0065282D"/>
    <w:rsid w:val="0076420F"/>
    <w:rsid w:val="008B0E32"/>
    <w:rsid w:val="00934F45"/>
    <w:rsid w:val="00A42215"/>
    <w:rsid w:val="00B97C4D"/>
    <w:rsid w:val="00D16DE9"/>
    <w:rsid w:val="00D65862"/>
    <w:rsid w:val="00DC02A8"/>
    <w:rsid w:val="00E74687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5FA"/>
  <w15:chartTrackingRefBased/>
  <w15:docId w15:val="{919F5F79-0558-4C73-B47C-D59FFE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E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4</cp:revision>
  <dcterms:created xsi:type="dcterms:W3CDTF">2023-09-15T06:36:00Z</dcterms:created>
  <dcterms:modified xsi:type="dcterms:W3CDTF">2023-12-25T05:36:00Z</dcterms:modified>
</cp:coreProperties>
</file>